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AB" w:rsidRPr="00BA23AB" w:rsidRDefault="00BA23AB" w:rsidP="00BA23AB">
      <w:pPr>
        <w:jc w:val="center"/>
        <w:rPr>
          <w:sz w:val="38"/>
          <w:szCs w:val="38"/>
        </w:rPr>
      </w:pPr>
      <w:proofErr w:type="spellStart"/>
      <w:r w:rsidRPr="00BA23AB">
        <w:rPr>
          <w:sz w:val="38"/>
          <w:szCs w:val="38"/>
        </w:rPr>
        <w:t>Hult</w:t>
      </w:r>
      <w:proofErr w:type="spellEnd"/>
      <w:r w:rsidRPr="00BA23AB">
        <w:rPr>
          <w:sz w:val="38"/>
          <w:szCs w:val="38"/>
        </w:rPr>
        <w:t xml:space="preserve"> </w:t>
      </w:r>
      <w:proofErr w:type="spellStart"/>
      <w:r w:rsidRPr="00BA23AB">
        <w:rPr>
          <w:sz w:val="38"/>
          <w:szCs w:val="38"/>
        </w:rPr>
        <w:t>Prize</w:t>
      </w:r>
      <w:proofErr w:type="spellEnd"/>
      <w:r w:rsidRPr="00BA23AB">
        <w:rPr>
          <w:sz w:val="38"/>
          <w:szCs w:val="38"/>
        </w:rPr>
        <w:t xml:space="preserve"> : La compétition internationale d’entreprenariat sociale est de retour à l’ENSAH</w:t>
      </w:r>
    </w:p>
    <w:p w:rsidR="00515C47" w:rsidRDefault="00515C47" w:rsidP="00BA23AB">
      <w:r>
        <w:t xml:space="preserve">Le </w:t>
      </w:r>
      <w:proofErr w:type="spellStart"/>
      <w:r>
        <w:t>HultPrize</w:t>
      </w:r>
      <w:proofErr w:type="spellEnd"/>
      <w:r>
        <w:t xml:space="preserve">, en partenariat avec les Nations Unies, est la plus grande compétition estudiantine au monde pour le bien social. C’est un concours international de projets d’entrepreneuriat. Fondée en 2010 par Ahmad </w:t>
      </w:r>
      <w:proofErr w:type="spellStart"/>
      <w:r>
        <w:t>Ashkar</w:t>
      </w:r>
      <w:proofErr w:type="spellEnd"/>
      <w:r>
        <w:t xml:space="preserve">, financée par </w:t>
      </w:r>
      <w:proofErr w:type="spellStart"/>
      <w:r>
        <w:t>Bertil</w:t>
      </w:r>
      <w:proofErr w:type="spellEnd"/>
      <w:r>
        <w:t xml:space="preserve"> </w:t>
      </w:r>
      <w:proofErr w:type="spellStart"/>
      <w:r>
        <w:t>Hult</w:t>
      </w:r>
      <w:proofErr w:type="spellEnd"/>
      <w:r>
        <w:t xml:space="preserve">, la compétition annuelle rassemble des idées et des projets d’étudiants du monde entier après les avoir mis au défi de résoudre un problème social urgent sur des sujets tels que la sécurité alimentaire, l'accès à l'eau, l'énergie et l'éducation pour remporter le grand prix d'un million de dollars. </w:t>
      </w:r>
    </w:p>
    <w:p w:rsidR="00515C47" w:rsidRDefault="00515C47" w:rsidP="00515C47">
      <w:bookmarkStart w:id="0" w:name="_GoBack"/>
    </w:p>
    <w:p w:rsidR="00515C47" w:rsidRDefault="00515C47" w:rsidP="00515C47">
      <w:r>
        <w:t xml:space="preserve">Après le succès brillant de la première édition du </w:t>
      </w:r>
      <w:proofErr w:type="spellStart"/>
      <w:r>
        <w:t>Hult</w:t>
      </w:r>
      <w:proofErr w:type="spellEnd"/>
      <w:r>
        <w:t xml:space="preserve"> </w:t>
      </w:r>
      <w:proofErr w:type="spellStart"/>
      <w:r>
        <w:t>Prize</w:t>
      </w:r>
      <w:proofErr w:type="spellEnd"/>
      <w:r>
        <w:t xml:space="preserve"> à l'École Nationale des Sciences </w:t>
      </w:r>
      <w:bookmarkEnd w:id="0"/>
      <w:r>
        <w:t xml:space="preserve">Appliquées d'Al Hoceima, sous la direction de M. </w:t>
      </w:r>
      <w:proofErr w:type="spellStart"/>
      <w:r>
        <w:t>Elhamoudani</w:t>
      </w:r>
      <w:proofErr w:type="spellEnd"/>
      <w:r>
        <w:t xml:space="preserve"> </w:t>
      </w:r>
      <w:proofErr w:type="spellStart"/>
      <w:r>
        <w:t>Issam</w:t>
      </w:r>
      <w:proofErr w:type="spellEnd"/>
      <w:r>
        <w:t xml:space="preserve"> en tant que "campus </w:t>
      </w:r>
      <w:proofErr w:type="spellStart"/>
      <w:r>
        <w:t>director</w:t>
      </w:r>
      <w:proofErr w:type="spellEnd"/>
      <w:r>
        <w:t xml:space="preserve">" , qui a débouché sur la qualification de l'équipe </w:t>
      </w:r>
      <w:proofErr w:type="spellStart"/>
      <w:r>
        <w:t>Neoshelf</w:t>
      </w:r>
      <w:proofErr w:type="spellEnd"/>
      <w:r>
        <w:t xml:space="preserve"> avec un projet basé sur l'intelligence artificielle ayant comme but d'éliminer les pertes et de minimiser les ruptures en stock . Cette dernière étant la seule équipe représentative </w:t>
      </w:r>
      <w:r w:rsidR="00BA23AB">
        <w:t>d’Afrique,</w:t>
      </w:r>
      <w:r>
        <w:t xml:space="preserve"> se présente actuellement devant un panel de juges de renom pour remporter le 1 million de dollars d'incubation. </w:t>
      </w:r>
    </w:p>
    <w:p w:rsidR="00515C47" w:rsidRDefault="00515C47" w:rsidP="00515C47"/>
    <w:p w:rsidR="00515C47" w:rsidRDefault="00515C47" w:rsidP="00515C47">
      <w:r>
        <w:t>L'École Nationale des Sciences Appliquées d'Al Hoceima est prête pour une deuxième édition, s</w:t>
      </w:r>
      <w:r>
        <w:t xml:space="preserve">ous la direction de Mme </w:t>
      </w:r>
      <w:proofErr w:type="spellStart"/>
      <w:r>
        <w:t>Jnina</w:t>
      </w:r>
      <w:proofErr w:type="spellEnd"/>
      <w:r>
        <w:t xml:space="preserve"> </w:t>
      </w:r>
      <w:proofErr w:type="spellStart"/>
      <w:r>
        <w:t>Ma</w:t>
      </w:r>
      <w:r>
        <w:t>riem</w:t>
      </w:r>
      <w:proofErr w:type="spellEnd"/>
      <w:r>
        <w:t xml:space="preserve"> en tant que "campus </w:t>
      </w:r>
      <w:proofErr w:type="spellStart"/>
      <w:r>
        <w:t>director</w:t>
      </w:r>
      <w:proofErr w:type="spellEnd"/>
      <w:r>
        <w:t xml:space="preserve">", pendant laquelle les participants devront relever le nouveau défi lancé par Bill Clinton en collaboration avec les Nations Unies. Ce dernier qui consiste à créer une entreprise qui générera 2.000 emplois d'ici 2024 en pensant globalement et agissant localement. Le challenge vient suite à la crise économique mondiale actuelle, qui est due à la pandémie. Cette crise qui, selon l'organisation internationale du travail (OIT), devrait provoquer le chômage de 200 millions de personnes dans le monde en 2022. </w:t>
      </w:r>
    </w:p>
    <w:p w:rsidR="00515C47" w:rsidRDefault="00515C47" w:rsidP="00515C47"/>
    <w:p w:rsidR="008A5B0D" w:rsidRDefault="00515C47" w:rsidP="00515C47">
      <w:r>
        <w:t>La compétition représente alors, non seulement l'occasion parfaite aux participants d'acquérir des compétences d'expression et de présentation, mais également une opportunité de renforcer leurs connaissances entrepreneuriales grâce aux formations de qualité que le programme offre, et pourquoi pas remporter le grand prix.</w:t>
      </w:r>
    </w:p>
    <w:sectPr w:rsidR="008A5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47"/>
    <w:rsid w:val="00515C47"/>
    <w:rsid w:val="005D2A2D"/>
    <w:rsid w:val="008A5B0D"/>
    <w:rsid w:val="00BA23AB"/>
    <w:rsid w:val="00BE56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2021-09-05T22:44:00Z</dcterms:created>
  <dcterms:modified xsi:type="dcterms:W3CDTF">2021-09-05T23:03:00Z</dcterms:modified>
</cp:coreProperties>
</file>