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0B1B1" w14:textId="77777777" w:rsidR="007074C1" w:rsidRPr="000F71FD" w:rsidRDefault="007074C1" w:rsidP="00FE2BFE">
      <w:pPr>
        <w:pStyle w:val="Titre"/>
        <w:jc w:val="center"/>
        <w:rPr>
          <w:rFonts w:ascii="Tw Cen MT" w:hAnsi="Tw Cen MT"/>
          <w:sz w:val="34"/>
          <w:szCs w:val="34"/>
        </w:rPr>
      </w:pPr>
      <w:r w:rsidRPr="000F71FD">
        <w:rPr>
          <w:rFonts w:ascii="Tw Cen MT" w:hAnsi="Tw Cen MT"/>
          <w:sz w:val="34"/>
          <w:szCs w:val="34"/>
        </w:rPr>
        <w:t>Communiqué de presse</w:t>
      </w:r>
    </w:p>
    <w:p w14:paraId="5F8DB6A7" w14:textId="77777777" w:rsidR="00FE2BFE" w:rsidRDefault="00FE2BFE">
      <w:pPr>
        <w:rPr>
          <w:rFonts w:ascii="Tw Cen MT" w:hAnsi="Tw Cen MT"/>
          <w:b/>
          <w:sz w:val="28"/>
          <w:szCs w:val="28"/>
        </w:rPr>
      </w:pPr>
    </w:p>
    <w:p w14:paraId="5AA51F79" w14:textId="7AC2C379" w:rsidR="000F71FD" w:rsidRPr="000F71FD" w:rsidRDefault="000F71FD">
      <w:pPr>
        <w:rPr>
          <w:rFonts w:ascii="Tw Cen MT" w:hAnsi="Tw Cen MT"/>
          <w:b/>
          <w:sz w:val="28"/>
          <w:szCs w:val="28"/>
        </w:rPr>
      </w:pPr>
    </w:p>
    <w:p w14:paraId="0BB55A00" w14:textId="161066E8" w:rsidR="000F71FD" w:rsidRPr="00070ACC" w:rsidRDefault="007074C1" w:rsidP="000F71FD">
      <w:pPr>
        <w:jc w:val="center"/>
        <w:rPr>
          <w:rFonts w:ascii="Tw Cen MT" w:hAnsi="Tw Cen MT"/>
          <w:b/>
          <w:i/>
          <w:color w:val="C00000"/>
          <w:sz w:val="36"/>
          <w:szCs w:val="36"/>
        </w:rPr>
      </w:pPr>
      <w:r w:rsidRPr="00070ACC">
        <w:rPr>
          <w:rFonts w:ascii="Tw Cen MT" w:hAnsi="Tw Cen MT"/>
          <w:b/>
          <w:i/>
          <w:color w:val="C00000"/>
          <w:sz w:val="36"/>
          <w:szCs w:val="36"/>
        </w:rPr>
        <w:t>Spectacle</w:t>
      </w:r>
    </w:p>
    <w:p w14:paraId="474A5AD6" w14:textId="77777777" w:rsidR="000F71FD" w:rsidRPr="000F71FD" w:rsidRDefault="000F71FD" w:rsidP="000F71FD">
      <w:pPr>
        <w:jc w:val="center"/>
        <w:rPr>
          <w:rFonts w:ascii="Tw Cen MT" w:hAnsi="Tw Cen MT"/>
          <w:b/>
          <w:color w:val="262626" w:themeColor="text1" w:themeTint="D9"/>
          <w:sz w:val="30"/>
          <w:szCs w:val="30"/>
        </w:rPr>
      </w:pPr>
      <w:r w:rsidRPr="000F71FD">
        <w:rPr>
          <w:rFonts w:ascii="Tw Cen MT" w:hAnsi="Tw Cen MT"/>
          <w:b/>
          <w:color w:val="262626" w:themeColor="text1" w:themeTint="D9"/>
          <w:sz w:val="30"/>
          <w:szCs w:val="30"/>
        </w:rPr>
        <w:t>E</w:t>
      </w:r>
      <w:r w:rsidR="007074C1" w:rsidRPr="000F71FD">
        <w:rPr>
          <w:rFonts w:ascii="Tw Cen MT" w:hAnsi="Tw Cen MT"/>
          <w:b/>
          <w:color w:val="262626" w:themeColor="text1" w:themeTint="D9"/>
          <w:sz w:val="30"/>
          <w:szCs w:val="30"/>
        </w:rPr>
        <w:t>n Hommage à</w:t>
      </w:r>
      <w:r w:rsidRPr="000F71FD">
        <w:rPr>
          <w:rFonts w:ascii="Tw Cen MT" w:hAnsi="Tw Cen MT"/>
          <w:b/>
          <w:color w:val="262626" w:themeColor="text1" w:themeTint="D9"/>
          <w:sz w:val="30"/>
          <w:szCs w:val="30"/>
        </w:rPr>
        <w:t xml:space="preserve"> </w:t>
      </w:r>
      <w:proofErr w:type="spellStart"/>
      <w:r w:rsidRPr="000F71FD">
        <w:rPr>
          <w:rFonts w:ascii="Tw Cen MT" w:hAnsi="Tw Cen MT"/>
          <w:b/>
          <w:color w:val="262626" w:themeColor="text1" w:themeTint="D9"/>
          <w:sz w:val="30"/>
          <w:szCs w:val="30"/>
        </w:rPr>
        <w:t>Haja</w:t>
      </w:r>
      <w:proofErr w:type="spellEnd"/>
      <w:r w:rsidRPr="000F71FD">
        <w:rPr>
          <w:rFonts w:ascii="Tw Cen MT" w:hAnsi="Tw Cen MT"/>
          <w:b/>
          <w:color w:val="262626" w:themeColor="text1" w:themeTint="D9"/>
          <w:sz w:val="30"/>
          <w:szCs w:val="30"/>
        </w:rPr>
        <w:t xml:space="preserve"> </w:t>
      </w:r>
      <w:proofErr w:type="spellStart"/>
      <w:r w:rsidRPr="000F71FD">
        <w:rPr>
          <w:rFonts w:ascii="Tw Cen MT" w:hAnsi="Tw Cen MT"/>
          <w:b/>
          <w:color w:val="262626" w:themeColor="text1" w:themeTint="D9"/>
          <w:sz w:val="30"/>
          <w:szCs w:val="30"/>
        </w:rPr>
        <w:t>Hamdaouia</w:t>
      </w:r>
      <w:proofErr w:type="spellEnd"/>
    </w:p>
    <w:p w14:paraId="0A8B9D5C" w14:textId="48B53FEA" w:rsidR="000F71FD" w:rsidRPr="000E1654" w:rsidRDefault="000F71FD" w:rsidP="000F71FD">
      <w:pPr>
        <w:spacing w:line="240" w:lineRule="auto"/>
        <w:jc w:val="center"/>
        <w:rPr>
          <w:rFonts w:ascii="Tw Cen MT" w:hAnsi="Tw Cen MT"/>
          <w:b/>
          <w:color w:val="595959" w:themeColor="text1" w:themeTint="A6"/>
          <w:sz w:val="28"/>
          <w:szCs w:val="28"/>
        </w:rPr>
      </w:pPr>
      <w:r w:rsidRPr="000E1654">
        <w:rPr>
          <w:rFonts w:ascii="Tw Cen MT" w:hAnsi="Tw Cen MT"/>
          <w:b/>
          <w:color w:val="595959" w:themeColor="text1" w:themeTint="A6"/>
          <w:sz w:val="28"/>
          <w:szCs w:val="28"/>
        </w:rPr>
        <w:t>Sous le thème</w:t>
      </w:r>
    </w:p>
    <w:p w14:paraId="29208F31" w14:textId="77777777" w:rsidR="000F71FD" w:rsidRPr="00BF535E" w:rsidRDefault="000F71FD" w:rsidP="000F71FD">
      <w:pPr>
        <w:jc w:val="center"/>
        <w:rPr>
          <w:rFonts w:ascii="Tw Cen MT" w:hAnsi="Tw Cen MT"/>
          <w:b/>
          <w:color w:val="C00000"/>
          <w:sz w:val="34"/>
          <w:szCs w:val="34"/>
        </w:rPr>
      </w:pPr>
      <w:r w:rsidRPr="00BF535E">
        <w:rPr>
          <w:rFonts w:ascii="Tw Cen MT" w:hAnsi="Tw Cen MT"/>
          <w:b/>
          <w:color w:val="C00000"/>
          <w:sz w:val="34"/>
          <w:szCs w:val="34"/>
        </w:rPr>
        <w:t>"</w:t>
      </w:r>
      <w:r w:rsidR="007074C1" w:rsidRPr="00BF535E">
        <w:rPr>
          <w:rFonts w:ascii="Tw Cen MT" w:hAnsi="Tw Cen MT"/>
          <w:b/>
          <w:color w:val="C00000"/>
          <w:sz w:val="34"/>
          <w:szCs w:val="34"/>
        </w:rPr>
        <w:t>La coe</w:t>
      </w:r>
      <w:r w:rsidRPr="00BF535E">
        <w:rPr>
          <w:rFonts w:ascii="Tw Cen MT" w:hAnsi="Tw Cen MT"/>
          <w:b/>
          <w:color w:val="C00000"/>
          <w:sz w:val="34"/>
          <w:szCs w:val="34"/>
        </w:rPr>
        <w:t>xistence sous un ciel marocain"</w:t>
      </w:r>
    </w:p>
    <w:p w14:paraId="61220A30" w14:textId="77777777" w:rsidR="007074C1" w:rsidRPr="000F71FD" w:rsidRDefault="000F71FD" w:rsidP="000F71FD">
      <w:pPr>
        <w:jc w:val="center"/>
        <w:rPr>
          <w:rFonts w:ascii="Tw Cen MT" w:hAnsi="Tw Cen MT"/>
          <w:b/>
          <w:i/>
          <w:color w:val="595959" w:themeColor="text1" w:themeTint="A6"/>
          <w:sz w:val="28"/>
          <w:szCs w:val="28"/>
        </w:rPr>
      </w:pPr>
      <w:r>
        <w:rPr>
          <w:rFonts w:ascii="Tw Cen MT" w:hAnsi="Tw Cen MT"/>
          <w:b/>
          <w:color w:val="595959" w:themeColor="text1" w:themeTint="A6"/>
          <w:sz w:val="28"/>
          <w:szCs w:val="28"/>
        </w:rPr>
        <w:t>L</w:t>
      </w:r>
      <w:r w:rsidR="007074C1" w:rsidRPr="000F71FD">
        <w:rPr>
          <w:rFonts w:ascii="Tw Cen MT" w:hAnsi="Tw Cen MT"/>
          <w:b/>
          <w:color w:val="595959" w:themeColor="text1" w:themeTint="A6"/>
          <w:sz w:val="28"/>
          <w:szCs w:val="28"/>
        </w:rPr>
        <w:t xml:space="preserve">e </w:t>
      </w:r>
      <w:r w:rsidR="00BF535E">
        <w:rPr>
          <w:rFonts w:ascii="Tw Cen MT" w:hAnsi="Tw Cen MT"/>
          <w:b/>
          <w:color w:val="595959" w:themeColor="text1" w:themeTint="A6"/>
          <w:sz w:val="28"/>
          <w:szCs w:val="28"/>
        </w:rPr>
        <w:t xml:space="preserve">Samedi </w:t>
      </w:r>
      <w:r w:rsidR="007074C1" w:rsidRPr="000F71FD">
        <w:rPr>
          <w:rFonts w:ascii="Tw Cen MT" w:hAnsi="Tw Cen MT"/>
          <w:b/>
          <w:color w:val="595959" w:themeColor="text1" w:themeTint="A6"/>
          <w:sz w:val="28"/>
          <w:szCs w:val="28"/>
        </w:rPr>
        <w:t xml:space="preserve">28 Mai 2022 au Théâtre </w:t>
      </w:r>
      <w:r w:rsidR="00BF535E">
        <w:rPr>
          <w:rFonts w:ascii="Tw Cen MT" w:hAnsi="Tw Cen MT"/>
          <w:b/>
          <w:color w:val="595959" w:themeColor="text1" w:themeTint="A6"/>
          <w:sz w:val="28"/>
          <w:szCs w:val="28"/>
        </w:rPr>
        <w:t xml:space="preserve">National </w:t>
      </w:r>
      <w:r w:rsidR="007074C1" w:rsidRPr="000F71FD">
        <w:rPr>
          <w:rFonts w:ascii="Tw Cen MT" w:hAnsi="Tw Cen MT"/>
          <w:b/>
          <w:color w:val="595959" w:themeColor="text1" w:themeTint="A6"/>
          <w:sz w:val="28"/>
          <w:szCs w:val="28"/>
        </w:rPr>
        <w:t>Mohamed V-</w:t>
      </w:r>
      <w:r w:rsidR="007074C1" w:rsidRPr="000F71FD">
        <w:rPr>
          <w:rFonts w:ascii="Tw Cen MT" w:hAnsi="Tw Cen MT"/>
          <w:b/>
          <w:i/>
          <w:color w:val="595959" w:themeColor="text1" w:themeTint="A6"/>
          <w:sz w:val="28"/>
          <w:szCs w:val="28"/>
        </w:rPr>
        <w:t>Rabat.</w:t>
      </w:r>
    </w:p>
    <w:p w14:paraId="71EDC6E6" w14:textId="3141704B" w:rsidR="00FE2BFE" w:rsidRPr="000F71FD" w:rsidRDefault="00FE2BFE">
      <w:pPr>
        <w:rPr>
          <w:rFonts w:ascii="Tw Cen MT" w:hAnsi="Tw Cen MT"/>
          <w:b/>
          <w:i/>
          <w:sz w:val="28"/>
          <w:szCs w:val="28"/>
        </w:rPr>
      </w:pPr>
    </w:p>
    <w:p w14:paraId="49F4623C" w14:textId="35C6A42A" w:rsidR="0005749A" w:rsidRPr="00F24E48" w:rsidRDefault="0005749A" w:rsidP="008C57C3">
      <w:pPr>
        <w:widowControl w:val="0"/>
        <w:autoSpaceDE w:val="0"/>
        <w:autoSpaceDN w:val="0"/>
        <w:spacing w:before="188" w:after="0" w:line="300" w:lineRule="auto"/>
        <w:ind w:left="213" w:right="114" w:firstLine="571"/>
        <w:jc w:val="both"/>
        <w:rPr>
          <w:rFonts w:ascii="Tw Cen MT" w:eastAsia="Calibri" w:hAnsi="Tw Cen MT" w:cs="Calibri"/>
          <w:sz w:val="24"/>
          <w:szCs w:val="28"/>
          <w:lang w:val="fr-FR"/>
        </w:rPr>
      </w:pPr>
      <w:r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L'histoire </w:t>
      </w:r>
      <w:r w:rsidR="00921EEB" w:rsidRPr="00F24E48">
        <w:rPr>
          <w:rFonts w:ascii="Tw Cen MT" w:eastAsia="Calibri" w:hAnsi="Tw Cen MT" w:cs="Calibri"/>
          <w:sz w:val="24"/>
          <w:szCs w:val="28"/>
          <w:lang w:val="fr-FR"/>
        </w:rPr>
        <w:t>témoigne</w:t>
      </w:r>
      <w:r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que le Maroc</w:t>
      </w:r>
      <w:r w:rsidR="000A6C58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a toujours été</w:t>
      </w:r>
      <w:r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un modèle</w:t>
      </w:r>
      <w:r w:rsidR="001C6DD0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de</w:t>
      </w:r>
      <w:r w:rsidR="00921EEB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coexistence 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>pacifique</w:t>
      </w:r>
      <w:r w:rsidR="001C6DD0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entre</w:t>
      </w:r>
      <w:r w:rsidR="005C0361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les</w:t>
      </w:r>
      <w:r w:rsidR="00AF0571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différents peuples</w:t>
      </w:r>
      <w:r w:rsidR="00AA3132" w:rsidRPr="00F24E48">
        <w:rPr>
          <w:rFonts w:ascii="Tw Cen MT" w:eastAsia="Calibri" w:hAnsi="Tw Cen MT" w:cs="Calibri"/>
          <w:sz w:val="24"/>
          <w:szCs w:val="28"/>
          <w:lang w:val="fr-FR"/>
        </w:rPr>
        <w:t>, religions et civilisations</w:t>
      </w:r>
      <w:r w:rsidR="00DC3071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qui </w:t>
      </w:r>
      <w:r w:rsidR="003E7CFE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se </w:t>
      </w:r>
      <w:r w:rsidR="00D66C47" w:rsidRPr="00F24E48">
        <w:rPr>
          <w:rFonts w:ascii="Tw Cen MT" w:eastAsia="Calibri" w:hAnsi="Tw Cen MT" w:cs="Calibri"/>
          <w:sz w:val="24"/>
          <w:szCs w:val="28"/>
          <w:lang w:val="fr-FR"/>
        </w:rPr>
        <w:t>s</w:t>
      </w:r>
      <w:r w:rsidR="00DC3071" w:rsidRPr="00F24E48">
        <w:rPr>
          <w:rFonts w:ascii="Tw Cen MT" w:eastAsia="Calibri" w:hAnsi="Tw Cen MT" w:cs="Calibri"/>
          <w:sz w:val="24"/>
          <w:szCs w:val="28"/>
          <w:lang w:val="fr-FR"/>
        </w:rPr>
        <w:t>ont</w:t>
      </w:r>
      <w:r w:rsidR="00AF0571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="00D66C47" w:rsidRPr="00F24E48">
        <w:rPr>
          <w:rFonts w:ascii="Tw Cen MT" w:eastAsia="Calibri" w:hAnsi="Tw Cen MT" w:cs="Calibri"/>
          <w:sz w:val="24"/>
          <w:szCs w:val="28"/>
          <w:lang w:val="fr-FR"/>
        </w:rPr>
        <w:t>succédés</w:t>
      </w:r>
      <w:r w:rsidR="00A64212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et installés sur ses terres</w:t>
      </w:r>
      <w:r w:rsidR="001513ED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, </w:t>
      </w:r>
      <w:r w:rsidR="00D512D2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et </w:t>
      </w:r>
      <w:r w:rsidR="00AE4FB1" w:rsidRPr="00F24E48">
        <w:rPr>
          <w:rFonts w:ascii="Tw Cen MT" w:eastAsia="Calibri" w:hAnsi="Tw Cen MT" w:cs="Calibri"/>
          <w:sz w:val="24"/>
          <w:szCs w:val="28"/>
          <w:lang w:val="fr-FR"/>
        </w:rPr>
        <w:t>qu'il</w:t>
      </w:r>
      <w:r w:rsidR="00840FAB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a adopté naturellement car </w:t>
      </w:r>
      <w:r w:rsidR="00287273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au fil des siècles, </w:t>
      </w:r>
      <w:r w:rsidR="00CA69C8" w:rsidRPr="00F24E48">
        <w:rPr>
          <w:rFonts w:ascii="Tw Cen MT" w:eastAsia="Calibri" w:hAnsi="Tw Cen MT" w:cs="Calibri"/>
          <w:sz w:val="24"/>
          <w:szCs w:val="28"/>
          <w:lang w:val="fr-FR"/>
        </w:rPr>
        <w:t>son</w:t>
      </w:r>
      <w:r w:rsidR="00287273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peuple a toujours été</w:t>
      </w:r>
      <w:r w:rsidR="001A08A1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="008074F7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empreint de </w:t>
      </w:r>
      <w:r w:rsidR="00CA69C8" w:rsidRPr="00F24E48">
        <w:rPr>
          <w:rFonts w:ascii="Tw Cen MT" w:eastAsia="Calibri" w:hAnsi="Tw Cen MT" w:cs="Calibri"/>
          <w:sz w:val="24"/>
          <w:szCs w:val="28"/>
          <w:lang w:val="fr-FR"/>
        </w:rPr>
        <w:t>valeurs d</w:t>
      </w:r>
      <w:r w:rsidR="006B2F1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’ouverture sur l’autre, </w:t>
      </w:r>
      <w:r w:rsidR="008074F7" w:rsidRPr="00F24E48">
        <w:rPr>
          <w:rFonts w:ascii="Tw Cen MT" w:eastAsia="Calibri" w:hAnsi="Tw Cen MT" w:cs="Calibri"/>
          <w:sz w:val="24"/>
          <w:szCs w:val="28"/>
          <w:lang w:val="fr-FR"/>
        </w:rPr>
        <w:t>de</w:t>
      </w:r>
      <w:r w:rsidR="006B2F1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compréhension et </w:t>
      </w:r>
      <w:r w:rsidR="008074F7" w:rsidRPr="00F24E48">
        <w:rPr>
          <w:rFonts w:ascii="Tw Cen MT" w:eastAsia="Calibri" w:hAnsi="Tw Cen MT" w:cs="Calibri"/>
          <w:sz w:val="24"/>
          <w:szCs w:val="28"/>
          <w:lang w:val="fr-FR"/>
        </w:rPr>
        <w:t>d</w:t>
      </w:r>
      <w:r w:rsidR="006B2F1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’acceptation de la différence, ainsi que </w:t>
      </w:r>
      <w:r w:rsidR="00AD4E36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d’une </w:t>
      </w:r>
      <w:r w:rsidR="00FE20A0" w:rsidRPr="00F24E48">
        <w:rPr>
          <w:rFonts w:ascii="Tw Cen MT" w:eastAsia="Calibri" w:hAnsi="Tw Cen MT" w:cs="Calibri"/>
          <w:sz w:val="24"/>
          <w:szCs w:val="28"/>
          <w:lang w:val="fr-FR"/>
        </w:rPr>
        <w:t>profonde conviction que</w:t>
      </w:r>
      <w:r w:rsidR="003F2B12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seul</w:t>
      </w:r>
      <w:r w:rsidR="00FE20A0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le </w:t>
      </w:r>
      <w:r w:rsidR="006B2F1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« vivre ensemble</w:t>
      </w:r>
      <w:r w:rsidR="005952F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 » </w:t>
      </w:r>
      <w:r w:rsidR="00A920D5" w:rsidRPr="00F24E48">
        <w:rPr>
          <w:rFonts w:ascii="Tw Cen MT" w:eastAsia="Calibri" w:hAnsi="Tw Cen MT" w:cs="Calibri"/>
          <w:sz w:val="24"/>
          <w:szCs w:val="28"/>
          <w:lang w:val="fr-FR"/>
        </w:rPr>
        <w:t>est</w:t>
      </w:r>
      <w:r w:rsidR="005952F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à même de </w:t>
      </w:r>
      <w:r w:rsidR="00DB4267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permettre </w:t>
      </w:r>
      <w:r w:rsidR="001F6CF2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civilisation </w:t>
      </w:r>
      <w:r w:rsidR="00245425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de </w:t>
      </w:r>
      <w:r w:rsidR="00BB0A4F" w:rsidRPr="00F24E48">
        <w:rPr>
          <w:rFonts w:ascii="Tw Cen MT" w:eastAsia="Calibri" w:hAnsi="Tw Cen MT" w:cs="Calibri"/>
          <w:sz w:val="24"/>
          <w:szCs w:val="28"/>
          <w:lang w:val="fr-FR"/>
        </w:rPr>
        <w:t>vivre</w:t>
      </w:r>
      <w:r w:rsidR="006624CB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et</w:t>
      </w:r>
      <w:r w:rsidR="00BB0A4F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de </w:t>
      </w:r>
      <w:r w:rsidR="00245425" w:rsidRPr="00F24E48">
        <w:rPr>
          <w:rFonts w:ascii="Tw Cen MT" w:eastAsia="Calibri" w:hAnsi="Tw Cen MT" w:cs="Calibri"/>
          <w:sz w:val="24"/>
          <w:szCs w:val="28"/>
          <w:lang w:val="fr-FR"/>
        </w:rPr>
        <w:t>résister au temps</w:t>
      </w:r>
      <w:r w:rsidR="00844EBD" w:rsidRPr="00F24E48">
        <w:rPr>
          <w:rFonts w:ascii="Tw Cen MT" w:eastAsia="Calibri" w:hAnsi="Tw Cen MT" w:cs="Calibri"/>
          <w:sz w:val="24"/>
          <w:szCs w:val="28"/>
          <w:lang w:val="fr-FR"/>
        </w:rPr>
        <w:t>…</w:t>
      </w:r>
    </w:p>
    <w:p w14:paraId="3F697B3A" w14:textId="7C36ABFF" w:rsidR="00376ADC" w:rsidRPr="00F24E48" w:rsidRDefault="00BB0A4F" w:rsidP="00AB63FC">
      <w:pPr>
        <w:widowControl w:val="0"/>
        <w:autoSpaceDE w:val="0"/>
        <w:autoSpaceDN w:val="0"/>
        <w:spacing w:before="188" w:after="0" w:line="300" w:lineRule="auto"/>
        <w:ind w:left="213" w:right="114" w:firstLine="571"/>
        <w:jc w:val="both"/>
        <w:rPr>
          <w:rFonts w:ascii="Tw Cen MT" w:eastAsia="Calibri" w:hAnsi="Tw Cen MT" w:cs="Calibri"/>
          <w:sz w:val="24"/>
          <w:szCs w:val="28"/>
          <w:lang w:val="fr-FR"/>
        </w:rPr>
      </w:pPr>
      <w:r w:rsidRPr="00F24E48">
        <w:rPr>
          <w:rFonts w:ascii="Tw Cen MT" w:eastAsia="Calibri" w:hAnsi="Tw Cen MT" w:cs="Calibri"/>
          <w:sz w:val="24"/>
          <w:szCs w:val="28"/>
          <w:lang w:val="fr-FR"/>
        </w:rPr>
        <w:t>C’est dans le cadre de cette ouverture notamment</w:t>
      </w:r>
      <w:r w:rsidR="00AB63F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culturelle que l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’Association </w:t>
      </w:r>
      <w:r w:rsidR="0005749A" w:rsidRPr="00F24E48">
        <w:rPr>
          <w:rFonts w:ascii="Tw Cen MT" w:eastAsia="Calibri" w:hAnsi="Tw Cen MT" w:cs="Calibri"/>
          <w:b/>
          <w:sz w:val="24"/>
          <w:szCs w:val="28"/>
          <w:lang w:val="fr-FR"/>
        </w:rPr>
        <w:t>"Espoir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>"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pour le soutien aux enfants atteints de 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>cancer,</w:t>
      </w:r>
      <w:r w:rsidR="00C358C7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en partenariat avec la société </w:t>
      </w:r>
      <w:proofErr w:type="spellStart"/>
      <w:r w:rsidR="00C358C7" w:rsidRPr="00F24E48">
        <w:rPr>
          <w:rFonts w:ascii="Tw Cen MT" w:eastAsia="Calibri" w:hAnsi="Tw Cen MT" w:cs="Calibri"/>
          <w:sz w:val="24"/>
          <w:szCs w:val="28"/>
          <w:lang w:val="fr-FR"/>
        </w:rPr>
        <w:t>Belcomm</w:t>
      </w:r>
      <w:proofErr w:type="spellEnd"/>
      <w:r w:rsidR="004770A7">
        <w:rPr>
          <w:rFonts w:ascii="Tw Cen MT" w:eastAsia="Calibri" w:hAnsi="Tw Cen MT" w:cs="Calibri"/>
          <w:sz w:val="24"/>
          <w:szCs w:val="28"/>
          <w:lang w:val="fr-FR"/>
        </w:rPr>
        <w:t xml:space="preserve"> et avec le soutien du ministère de la jeunesse, de la culture et de la communication,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organise</w:t>
      </w:r>
      <w:r w:rsidR="0074756E" w:rsidRPr="00F24E48">
        <w:rPr>
          <w:rFonts w:ascii="Tw Cen MT" w:eastAsia="Calibri" w:hAnsi="Tw Cen MT" w:cs="Calibri"/>
          <w:sz w:val="24"/>
          <w:szCs w:val="28"/>
          <w:lang w:val="fr-FR"/>
        </w:rPr>
        <w:t>nt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un</w:t>
      </w:r>
      <w:r w:rsidR="00C46548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spectacle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sous le thème "</w:t>
      </w:r>
      <w:r w:rsidR="00376ADC" w:rsidRPr="00F24E48">
        <w:rPr>
          <w:rFonts w:ascii="Tw Cen MT" w:eastAsia="Calibri" w:hAnsi="Tw Cen MT" w:cs="Calibri"/>
          <w:b/>
          <w:sz w:val="24"/>
          <w:szCs w:val="28"/>
          <w:lang w:val="fr-FR"/>
        </w:rPr>
        <w:t>La coexistence sous un ciel marocain"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en hommage à</w:t>
      </w:r>
      <w:r w:rsidR="0074756E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="0058459D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la défunte </w:t>
      </w:r>
      <w:proofErr w:type="spellStart"/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>Hajja</w:t>
      </w:r>
      <w:proofErr w:type="spellEnd"/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El </w:t>
      </w:r>
      <w:proofErr w:type="spellStart"/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>Hamdaouia</w:t>
      </w:r>
      <w:proofErr w:type="spellEnd"/>
      <w:r w:rsidR="0058459D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et ce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, le </w:t>
      </w:r>
      <w:r w:rsidR="0058459D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Samedi 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>28 Mai 2022 au Théâtre National Mohammed V de Rabat.</w:t>
      </w:r>
    </w:p>
    <w:p w14:paraId="4CA93B55" w14:textId="4EDF0903" w:rsidR="0005749A" w:rsidRPr="00F24E48" w:rsidRDefault="008400B5" w:rsidP="00FD35A7">
      <w:pPr>
        <w:widowControl w:val="0"/>
        <w:autoSpaceDE w:val="0"/>
        <w:autoSpaceDN w:val="0"/>
        <w:spacing w:before="188" w:after="0" w:line="300" w:lineRule="auto"/>
        <w:ind w:left="213" w:right="114" w:firstLine="571"/>
        <w:jc w:val="both"/>
        <w:rPr>
          <w:rFonts w:ascii="Tw Cen MT" w:eastAsia="Calibri" w:hAnsi="Tw Cen MT" w:cs="Calibri"/>
          <w:sz w:val="24"/>
          <w:szCs w:val="28"/>
          <w:lang w:val="fr-FR"/>
        </w:rPr>
      </w:pPr>
      <w:r w:rsidRPr="00F24E48">
        <w:rPr>
          <w:rFonts w:ascii="Tw Cen MT" w:eastAsia="Calibri" w:hAnsi="Tw Cen MT" w:cs="Calibri"/>
          <w:sz w:val="24"/>
          <w:szCs w:val="28"/>
          <w:lang w:val="fr-FR"/>
        </w:rPr>
        <w:t>Cet</w:t>
      </w:r>
      <w:r w:rsidR="00376AD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Pr="00F24E48">
        <w:rPr>
          <w:rFonts w:ascii="Tw Cen MT" w:eastAsia="Calibri" w:hAnsi="Tw Cen MT" w:cs="Calibri"/>
          <w:sz w:val="24"/>
          <w:szCs w:val="28"/>
          <w:lang w:val="fr-FR"/>
        </w:rPr>
        <w:t>événement</w:t>
      </w:r>
      <w:r w:rsidR="00C46548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artistique </w:t>
      </w:r>
      <w:r w:rsidR="008E2A29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cible </w:t>
      </w:r>
      <w:r w:rsidR="00EA0FC1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également </w:t>
      </w:r>
      <w:r w:rsidR="008E2A29" w:rsidRPr="00F24E48">
        <w:rPr>
          <w:rFonts w:ascii="Tw Cen MT" w:eastAsia="Calibri" w:hAnsi="Tw Cen MT" w:cs="Calibri"/>
          <w:sz w:val="24"/>
          <w:szCs w:val="28"/>
          <w:lang w:val="fr-FR"/>
        </w:rPr>
        <w:t>à</w:t>
      </w:r>
      <w:r w:rsidR="007A249B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soutenir les enfants  atteint </w:t>
      </w:r>
      <w:r w:rsidR="008565CC" w:rsidRPr="00F24E48">
        <w:rPr>
          <w:rFonts w:ascii="Tw Cen MT" w:eastAsia="Calibri" w:hAnsi="Tw Cen MT" w:cs="Calibri"/>
          <w:sz w:val="24"/>
          <w:szCs w:val="28"/>
          <w:lang w:val="fr-FR"/>
        </w:rPr>
        <w:t>de cancer</w:t>
      </w:r>
      <w:r w:rsidR="00972B95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, en </w:t>
      </w:r>
      <w:r w:rsidR="00ED2A52" w:rsidRPr="00F24E48">
        <w:rPr>
          <w:rFonts w:ascii="Tw Cen MT" w:eastAsia="Calibri" w:hAnsi="Tw Cen MT" w:cs="Calibri"/>
          <w:sz w:val="24"/>
          <w:szCs w:val="28"/>
          <w:lang w:val="fr-FR"/>
        </w:rPr>
        <w:t>allégeant</w:t>
      </w:r>
      <w:r w:rsidR="008E2A29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="000E1654" w:rsidRPr="00F24E48">
        <w:rPr>
          <w:rFonts w:ascii="Tw Cen MT" w:eastAsia="Calibri" w:hAnsi="Tw Cen MT" w:cs="Calibri"/>
          <w:sz w:val="24"/>
          <w:szCs w:val="28"/>
          <w:lang w:val="fr-FR"/>
        </w:rPr>
        <w:t>les charges</w:t>
      </w:r>
      <w:r w:rsidR="00D51B99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matérielles</w:t>
      </w:r>
      <w:r w:rsidR="000E1654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lié</w:t>
      </w:r>
      <w:r w:rsidR="00A65678" w:rsidRPr="00F24E48">
        <w:rPr>
          <w:rFonts w:ascii="Tw Cen MT" w:eastAsia="Calibri" w:hAnsi="Tw Cen MT" w:cs="Calibri"/>
          <w:sz w:val="24"/>
          <w:szCs w:val="28"/>
          <w:lang w:val="fr-FR"/>
        </w:rPr>
        <w:t>e</w:t>
      </w:r>
      <w:r w:rsidR="000E1654" w:rsidRPr="00F24E48">
        <w:rPr>
          <w:rFonts w:ascii="Tw Cen MT" w:eastAsia="Calibri" w:hAnsi="Tw Cen MT" w:cs="Calibri"/>
          <w:sz w:val="24"/>
          <w:szCs w:val="28"/>
          <w:lang w:val="fr-FR"/>
        </w:rPr>
        <w:t>s aux</w:t>
      </w:r>
      <w:r w:rsidR="006414F0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traitement</w:t>
      </w:r>
      <w:r w:rsidR="000E1654" w:rsidRPr="00F24E48">
        <w:rPr>
          <w:rFonts w:ascii="Tw Cen MT" w:eastAsia="Calibri" w:hAnsi="Tw Cen MT" w:cs="Calibri"/>
          <w:sz w:val="24"/>
          <w:szCs w:val="28"/>
          <w:lang w:val="fr-FR"/>
        </w:rPr>
        <w:t>s</w:t>
      </w:r>
      <w:r w:rsidR="006414F0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="005025C2" w:rsidRPr="00F24E48">
        <w:rPr>
          <w:rFonts w:ascii="Tw Cen MT" w:eastAsia="Calibri" w:hAnsi="Tw Cen MT" w:cs="Calibri"/>
          <w:sz w:val="24"/>
          <w:szCs w:val="28"/>
          <w:lang w:val="fr-FR"/>
        </w:rPr>
        <w:t>de leur maladie</w:t>
      </w:r>
      <w:r w:rsidR="00DA34E7" w:rsidRPr="00F24E48">
        <w:rPr>
          <w:rFonts w:ascii="Tw Cen MT" w:eastAsia="Calibri" w:hAnsi="Tw Cen MT" w:cs="Calibri"/>
          <w:sz w:val="24"/>
          <w:szCs w:val="28"/>
          <w:lang w:val="fr-FR"/>
        </w:rPr>
        <w:t>.</w:t>
      </w:r>
    </w:p>
    <w:p w14:paraId="649E4B8B" w14:textId="613119CE" w:rsidR="00F24E48" w:rsidRPr="00F733F0" w:rsidRDefault="00F66414" w:rsidP="00675779">
      <w:pPr>
        <w:widowControl w:val="0"/>
        <w:autoSpaceDE w:val="0"/>
        <w:autoSpaceDN w:val="0"/>
        <w:spacing w:before="188" w:after="0" w:line="300" w:lineRule="auto"/>
        <w:ind w:left="213" w:right="114" w:firstLine="495"/>
        <w:jc w:val="both"/>
        <w:rPr>
          <w:rFonts w:ascii="Tw Cen MT" w:eastAsia="Calibri" w:hAnsi="Tw Cen MT" w:cs="Calibri"/>
          <w:sz w:val="28"/>
          <w:szCs w:val="28"/>
        </w:rPr>
      </w:pPr>
      <w:r w:rsidRPr="00F24E48">
        <w:rPr>
          <w:rFonts w:ascii="Tw Cen MT" w:eastAsia="Calibri" w:hAnsi="Tw Cen MT" w:cs="Calibri"/>
          <w:sz w:val="24"/>
          <w:szCs w:val="28"/>
          <w:lang w:val="fr-FR"/>
        </w:rPr>
        <w:t>Ainsi, l</w:t>
      </w:r>
      <w:r w:rsidR="006414F0" w:rsidRPr="00F24E48">
        <w:rPr>
          <w:rFonts w:ascii="Tw Cen MT" w:eastAsia="Calibri" w:hAnsi="Tw Cen MT" w:cs="Calibri"/>
          <w:sz w:val="24"/>
          <w:szCs w:val="28"/>
          <w:lang w:val="fr-FR"/>
        </w:rPr>
        <w:t>e s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amedi 28 mai 2022, </w:t>
      </w:r>
      <w:proofErr w:type="gramStart"/>
      <w:r w:rsidR="006414F0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trois 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grands</w:t>
      </w:r>
      <w:proofErr w:type="gramEnd"/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art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istes illumineront la scène du théâtre </w:t>
      </w:r>
      <w:r w:rsidR="00D51B99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National 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>Mohammed V de Rabat</w:t>
      </w:r>
      <w:r w:rsidR="0051410D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="00D51C56" w:rsidRPr="00F24E48">
        <w:rPr>
          <w:rFonts w:ascii="Tw Cen MT" w:eastAsia="Calibri" w:hAnsi="Tw Cen MT" w:cs="Calibri"/>
          <w:sz w:val="24"/>
          <w:szCs w:val="28"/>
          <w:lang w:val="fr-FR"/>
        </w:rPr>
        <w:t>par l</w:t>
      </w:r>
      <w:r w:rsidR="007F4B6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eurs voies sublimes </w:t>
      </w:r>
      <w:r w:rsidR="0051410D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à savoir, 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>la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légende vivante de la chanson populaire</w:t>
      </w:r>
      <w:r w:rsidR="00BC561C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et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pionnière d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u chant </w:t>
      </w:r>
      <w:proofErr w:type="spellStart"/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>chaabi</w:t>
      </w:r>
      <w:proofErr w:type="spellEnd"/>
      <w:r w:rsidR="00BC561C" w:rsidRPr="00F24E48">
        <w:rPr>
          <w:rFonts w:ascii="Tw Cen MT" w:eastAsia="Calibri" w:hAnsi="Tw Cen MT" w:cs="Calibri"/>
          <w:sz w:val="24"/>
          <w:szCs w:val="28"/>
          <w:lang w:val="fr-FR"/>
        </w:rPr>
        <w:t>,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la chanteuse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r w:rsidR="004C06D5" w:rsidRPr="00F24E48">
        <w:rPr>
          <w:rFonts w:ascii="Tw Cen MT" w:eastAsia="Calibri" w:hAnsi="Tw Cen MT" w:cs="Calibri"/>
          <w:b/>
          <w:sz w:val="24"/>
          <w:szCs w:val="28"/>
          <w:lang w:val="fr-FR"/>
        </w:rPr>
        <w:t>Raymond</w:t>
      </w:r>
      <w:r w:rsidR="0005749A" w:rsidRPr="00F24E48">
        <w:rPr>
          <w:rFonts w:ascii="Tw Cen MT" w:eastAsia="Calibri" w:hAnsi="Tw Cen MT" w:cs="Calibri"/>
          <w:b/>
          <w:sz w:val="24"/>
          <w:szCs w:val="28"/>
          <w:lang w:val="fr-FR"/>
        </w:rPr>
        <w:t xml:space="preserve"> El </w:t>
      </w:r>
      <w:proofErr w:type="spellStart"/>
      <w:r w:rsidR="0005749A" w:rsidRPr="00F24E48">
        <w:rPr>
          <w:rFonts w:ascii="Tw Cen MT" w:eastAsia="Calibri" w:hAnsi="Tw Cen MT" w:cs="Calibri"/>
          <w:b/>
          <w:sz w:val="24"/>
          <w:szCs w:val="28"/>
          <w:lang w:val="fr-FR"/>
        </w:rPr>
        <w:t>Bidaouia</w:t>
      </w:r>
      <w:proofErr w:type="spellEnd"/>
      <w:r w:rsidR="004C06D5" w:rsidRPr="00F24E48">
        <w:rPr>
          <w:rFonts w:ascii="Tw Cen MT" w:eastAsia="Calibri" w:hAnsi="Tw Cen MT" w:cs="Calibri"/>
          <w:b/>
          <w:sz w:val="24"/>
          <w:szCs w:val="28"/>
          <w:lang w:val="fr-FR"/>
        </w:rPr>
        <w:t> 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>; le talentueux chanteur de l’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>authentique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 </w:t>
      </w:r>
      <w:proofErr w:type="spellStart"/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>Aïta</w:t>
      </w:r>
      <w:proofErr w:type="spellEnd"/>
      <w:r w:rsidR="007F1B19" w:rsidRPr="00F24E48">
        <w:rPr>
          <w:rFonts w:ascii="Tw Cen MT" w:eastAsia="Calibri" w:hAnsi="Tw Cen MT" w:cs="Calibri"/>
          <w:b/>
          <w:sz w:val="24"/>
          <w:szCs w:val="28"/>
          <w:lang w:val="fr-FR"/>
        </w:rPr>
        <w:t xml:space="preserve"> </w:t>
      </w:r>
      <w:proofErr w:type="spellStart"/>
      <w:r w:rsidR="007F1B19" w:rsidRPr="00F24E48">
        <w:rPr>
          <w:rFonts w:ascii="Tw Cen MT" w:eastAsia="Calibri" w:hAnsi="Tw Cen MT" w:cs="Calibri"/>
          <w:b/>
          <w:sz w:val="24"/>
          <w:szCs w:val="28"/>
          <w:lang w:val="fr-FR"/>
        </w:rPr>
        <w:t>Hajib</w:t>
      </w:r>
      <w:proofErr w:type="spellEnd"/>
      <w:r w:rsidR="007F1B19" w:rsidRPr="00F24E48">
        <w:rPr>
          <w:rFonts w:ascii="Tw Cen MT" w:eastAsia="Calibri" w:hAnsi="Tw Cen MT" w:cs="Calibri"/>
          <w:b/>
          <w:sz w:val="24"/>
          <w:szCs w:val="28"/>
          <w:lang w:val="fr-FR"/>
        </w:rPr>
        <w:t xml:space="preserve"> </w:t>
      </w:r>
      <w:proofErr w:type="spellStart"/>
      <w:r w:rsidR="007F1B19" w:rsidRPr="00F24E48">
        <w:rPr>
          <w:rFonts w:ascii="Tw Cen MT" w:eastAsia="Calibri" w:hAnsi="Tw Cen MT" w:cs="Calibri"/>
          <w:b/>
          <w:sz w:val="24"/>
          <w:szCs w:val="28"/>
          <w:lang w:val="fr-FR"/>
        </w:rPr>
        <w:t>Ferhane</w:t>
      </w:r>
      <w:proofErr w:type="spellEnd"/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> ; et l’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 xml:space="preserve">étoile montante </w:t>
      </w:r>
      <w:r w:rsidR="004C06D5" w:rsidRPr="00F24E48">
        <w:rPr>
          <w:rFonts w:ascii="Tw Cen MT" w:eastAsia="Calibri" w:hAnsi="Tw Cen MT" w:cs="Calibri"/>
          <w:sz w:val="24"/>
          <w:szCs w:val="28"/>
          <w:lang w:val="fr-FR"/>
        </w:rPr>
        <w:t>de la chanson classique arabe</w:t>
      </w:r>
      <w:r w:rsidR="0005749A" w:rsidRPr="00F24E48">
        <w:rPr>
          <w:rFonts w:ascii="Tw Cen MT" w:eastAsia="Calibri" w:hAnsi="Tw Cen MT" w:cs="Calibri"/>
          <w:b/>
          <w:sz w:val="24"/>
          <w:szCs w:val="28"/>
          <w:lang w:val="fr-FR"/>
        </w:rPr>
        <w:t xml:space="preserve"> </w:t>
      </w:r>
      <w:proofErr w:type="spellStart"/>
      <w:r w:rsidR="0005749A" w:rsidRPr="00F24E48">
        <w:rPr>
          <w:rFonts w:ascii="Tw Cen MT" w:eastAsia="Calibri" w:hAnsi="Tw Cen MT" w:cs="Calibri"/>
          <w:b/>
          <w:sz w:val="24"/>
          <w:szCs w:val="28"/>
          <w:lang w:val="fr-FR"/>
        </w:rPr>
        <w:t>Abdelali</w:t>
      </w:r>
      <w:proofErr w:type="spellEnd"/>
      <w:r w:rsidR="0005749A" w:rsidRPr="00F24E48">
        <w:rPr>
          <w:rFonts w:ascii="Tw Cen MT" w:eastAsia="Calibri" w:hAnsi="Tw Cen MT" w:cs="Calibri"/>
          <w:b/>
          <w:sz w:val="24"/>
          <w:szCs w:val="28"/>
          <w:lang w:val="fr-FR"/>
        </w:rPr>
        <w:t xml:space="preserve"> Anouar</w:t>
      </w:r>
      <w:r w:rsidR="0005749A" w:rsidRPr="00F24E48">
        <w:rPr>
          <w:rFonts w:ascii="Tw Cen MT" w:eastAsia="Calibri" w:hAnsi="Tw Cen MT" w:cs="Calibri"/>
          <w:sz w:val="24"/>
          <w:szCs w:val="28"/>
          <w:lang w:val="fr-FR"/>
        </w:rPr>
        <w:t>.</w:t>
      </w:r>
      <w:bookmarkStart w:id="0" w:name="_GoBack"/>
      <w:bookmarkEnd w:id="0"/>
      <w:r w:rsidR="00F24E48" w:rsidRPr="00F24E48">
        <w:rPr>
          <w:rFonts w:ascii="Tw Cen MT" w:eastAsia="Calibri" w:hAnsi="Tw Cen MT" w:cs="Calibri"/>
          <w:noProof/>
          <w:sz w:val="24"/>
          <w:szCs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CE290" wp14:editId="3B0452A3">
                <wp:simplePos x="0" y="0"/>
                <wp:positionH relativeFrom="margin">
                  <wp:posOffset>3729577</wp:posOffset>
                </wp:positionH>
                <wp:positionV relativeFrom="paragraph">
                  <wp:posOffset>55584</wp:posOffset>
                </wp:positionV>
                <wp:extent cx="1809750" cy="65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B960" w14:textId="0D34A342" w:rsidR="00F24E48" w:rsidRDefault="00F24E48">
                            <w:pPr>
                              <w:rPr>
                                <w:b/>
                              </w:rPr>
                            </w:pPr>
                            <w:r w:rsidRPr="00F24E48">
                              <w:rPr>
                                <w:b/>
                              </w:rPr>
                              <w:t>Mme Sanaa LEBBAR </w:t>
                            </w:r>
                          </w:p>
                          <w:p w14:paraId="3767C90F" w14:textId="427F81D3" w:rsidR="00F24E48" w:rsidRPr="00F24E48" w:rsidRDefault="00F24E4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Directrice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CE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65pt;margin-top:4.4pt;width:142.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" filled="f" stroked="f">
                <v:textbox>
                  <w:txbxContent>
                    <w:p w14:paraId="4D45B960" w14:textId="0D34A342" w:rsidR="00F24E48" w:rsidRDefault="00F24E48">
                      <w:pPr>
                        <w:rPr>
                          <w:b/>
                        </w:rPr>
                      </w:pPr>
                      <w:r w:rsidRPr="00F24E48">
                        <w:rPr>
                          <w:b/>
                        </w:rPr>
                        <w:t>Mme Sanaa LEBBAR </w:t>
                      </w:r>
                    </w:p>
                    <w:p w14:paraId="3767C90F" w14:textId="427F81D3" w:rsidR="00F24E48" w:rsidRPr="00F24E48" w:rsidRDefault="00F24E48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Directrice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4E48" w:rsidRPr="00F733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3930A" w14:textId="77777777" w:rsidR="00DC427D" w:rsidRDefault="00DC427D" w:rsidP="00FD35A7">
      <w:pPr>
        <w:spacing w:after="0" w:line="240" w:lineRule="auto"/>
      </w:pPr>
      <w:r>
        <w:separator/>
      </w:r>
    </w:p>
  </w:endnote>
  <w:endnote w:type="continuationSeparator" w:id="0">
    <w:p w14:paraId="2192A0E5" w14:textId="77777777" w:rsidR="00DC427D" w:rsidRDefault="00DC427D" w:rsidP="00FD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Gill Sans Nova"/>
    <w:charset w:val="00"/>
    <w:family w:val="swiss"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7C86" w14:textId="77777777" w:rsidR="00DC427D" w:rsidRDefault="00DC427D" w:rsidP="00FD35A7">
      <w:pPr>
        <w:spacing w:after="0" w:line="240" w:lineRule="auto"/>
      </w:pPr>
      <w:r>
        <w:separator/>
      </w:r>
    </w:p>
  </w:footnote>
  <w:footnote w:type="continuationSeparator" w:id="0">
    <w:p w14:paraId="2BF7E0CA" w14:textId="77777777" w:rsidR="00DC427D" w:rsidRDefault="00DC427D" w:rsidP="00FD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28CC0" w14:textId="4E4F8F41" w:rsidR="00FD35A7" w:rsidRDefault="00813756" w:rsidP="00F733F0">
    <w:pPr>
      <w:pStyle w:val="En-tte"/>
      <w:tabs>
        <w:tab w:val="clear" w:pos="4536"/>
        <w:tab w:val="clear" w:pos="9072"/>
        <w:tab w:val="left" w:pos="1665"/>
      </w:tabs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61F17C34" wp14:editId="57936F94">
          <wp:simplePos x="0" y="0"/>
          <wp:positionH relativeFrom="margin">
            <wp:posOffset>2805430</wp:posOffset>
          </wp:positionH>
          <wp:positionV relativeFrom="topMargin">
            <wp:posOffset>266700</wp:posOffset>
          </wp:positionV>
          <wp:extent cx="628650" cy="6286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Royaume-du-Maroc-MCCFR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E48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189A6B9F" wp14:editId="6C1F280B">
          <wp:simplePos x="0" y="0"/>
          <wp:positionH relativeFrom="margin">
            <wp:posOffset>5669014</wp:posOffset>
          </wp:positionH>
          <wp:positionV relativeFrom="topMargin">
            <wp:align>bottom</wp:align>
          </wp:positionV>
          <wp:extent cx="391795" cy="384810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5-05 at 6.17.26 PM (1)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35A7">
      <w:rPr>
        <w:noProof/>
        <w:lang w:val="fr-FR" w:eastAsia="fr-FR"/>
      </w:rPr>
      <w:drawing>
        <wp:inline distT="0" distB="0" distL="0" distR="0" wp14:anchorId="33471A80" wp14:editId="37D64A84">
          <wp:extent cx="402590" cy="402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33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C1"/>
    <w:rsid w:val="0005749A"/>
    <w:rsid w:val="00060AE8"/>
    <w:rsid w:val="00070ACC"/>
    <w:rsid w:val="0007697A"/>
    <w:rsid w:val="000A6C58"/>
    <w:rsid w:val="000E1654"/>
    <w:rsid w:val="000F71FD"/>
    <w:rsid w:val="00106AC8"/>
    <w:rsid w:val="00107530"/>
    <w:rsid w:val="001467EA"/>
    <w:rsid w:val="001513ED"/>
    <w:rsid w:val="001A08A1"/>
    <w:rsid w:val="001C6DD0"/>
    <w:rsid w:val="001F6CF2"/>
    <w:rsid w:val="00241AB7"/>
    <w:rsid w:val="00245425"/>
    <w:rsid w:val="00287273"/>
    <w:rsid w:val="002C1194"/>
    <w:rsid w:val="002C6AD0"/>
    <w:rsid w:val="002F134C"/>
    <w:rsid w:val="003518EC"/>
    <w:rsid w:val="00376ADC"/>
    <w:rsid w:val="003E7CFE"/>
    <w:rsid w:val="003F2B12"/>
    <w:rsid w:val="00427464"/>
    <w:rsid w:val="00436B03"/>
    <w:rsid w:val="004770A7"/>
    <w:rsid w:val="00477C56"/>
    <w:rsid w:val="004C06D5"/>
    <w:rsid w:val="005025C2"/>
    <w:rsid w:val="0051410D"/>
    <w:rsid w:val="00561F74"/>
    <w:rsid w:val="0058459D"/>
    <w:rsid w:val="005952FC"/>
    <w:rsid w:val="005C0361"/>
    <w:rsid w:val="005E3195"/>
    <w:rsid w:val="005E4A78"/>
    <w:rsid w:val="005E64A1"/>
    <w:rsid w:val="005F1B3F"/>
    <w:rsid w:val="006001B0"/>
    <w:rsid w:val="006011DA"/>
    <w:rsid w:val="006414F0"/>
    <w:rsid w:val="00642D24"/>
    <w:rsid w:val="006624CB"/>
    <w:rsid w:val="00675779"/>
    <w:rsid w:val="006A0EF1"/>
    <w:rsid w:val="006B2F1A"/>
    <w:rsid w:val="007074C1"/>
    <w:rsid w:val="0072339C"/>
    <w:rsid w:val="0074756E"/>
    <w:rsid w:val="00796595"/>
    <w:rsid w:val="007A249B"/>
    <w:rsid w:val="007C5166"/>
    <w:rsid w:val="007F1B19"/>
    <w:rsid w:val="007F4B6C"/>
    <w:rsid w:val="008074F7"/>
    <w:rsid w:val="00813756"/>
    <w:rsid w:val="00822A52"/>
    <w:rsid w:val="008400B5"/>
    <w:rsid w:val="00840FAB"/>
    <w:rsid w:val="008449E7"/>
    <w:rsid w:val="00844EBD"/>
    <w:rsid w:val="008565CC"/>
    <w:rsid w:val="00892C5C"/>
    <w:rsid w:val="008A0B0D"/>
    <w:rsid w:val="008C57C3"/>
    <w:rsid w:val="008E2A29"/>
    <w:rsid w:val="00921C2F"/>
    <w:rsid w:val="00921EEB"/>
    <w:rsid w:val="00972B95"/>
    <w:rsid w:val="00972C35"/>
    <w:rsid w:val="00974ED4"/>
    <w:rsid w:val="00A14C39"/>
    <w:rsid w:val="00A64212"/>
    <w:rsid w:val="00A65678"/>
    <w:rsid w:val="00A920D5"/>
    <w:rsid w:val="00AA3132"/>
    <w:rsid w:val="00AB63FC"/>
    <w:rsid w:val="00AD4E36"/>
    <w:rsid w:val="00AE4FB1"/>
    <w:rsid w:val="00AF0571"/>
    <w:rsid w:val="00B06775"/>
    <w:rsid w:val="00B1070D"/>
    <w:rsid w:val="00BB0A4F"/>
    <w:rsid w:val="00BC561C"/>
    <w:rsid w:val="00BD38D8"/>
    <w:rsid w:val="00BF535E"/>
    <w:rsid w:val="00C358C7"/>
    <w:rsid w:val="00C43D12"/>
    <w:rsid w:val="00C46548"/>
    <w:rsid w:val="00CA69C8"/>
    <w:rsid w:val="00CA78E4"/>
    <w:rsid w:val="00D165F9"/>
    <w:rsid w:val="00D512D2"/>
    <w:rsid w:val="00D51B99"/>
    <w:rsid w:val="00D51C56"/>
    <w:rsid w:val="00D66C47"/>
    <w:rsid w:val="00DA34E7"/>
    <w:rsid w:val="00DB4267"/>
    <w:rsid w:val="00DC3071"/>
    <w:rsid w:val="00DC427D"/>
    <w:rsid w:val="00EA0FC1"/>
    <w:rsid w:val="00EA159B"/>
    <w:rsid w:val="00ED2A52"/>
    <w:rsid w:val="00F24E48"/>
    <w:rsid w:val="00F66414"/>
    <w:rsid w:val="00F733F0"/>
    <w:rsid w:val="00FA4FD0"/>
    <w:rsid w:val="00FA52CB"/>
    <w:rsid w:val="00FD35A7"/>
    <w:rsid w:val="00FE20A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658F1"/>
  <w15:chartTrackingRefBased/>
  <w15:docId w15:val="{336CFA5E-055D-4977-B0DF-1240484E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E2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FD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5A7"/>
  </w:style>
  <w:style w:type="paragraph" w:styleId="Pieddepage">
    <w:name w:val="footer"/>
    <w:basedOn w:val="Normal"/>
    <w:link w:val="PieddepageCar"/>
    <w:uiPriority w:val="99"/>
    <w:unhideWhenUsed/>
    <w:rsid w:val="00FD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9EA2-FF16-4D7D-8B07-C7EA4B9D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attobi</dc:creator>
  <cp:keywords/>
  <dc:description/>
  <cp:lastModifiedBy>YTRIKI</cp:lastModifiedBy>
  <cp:revision>18</cp:revision>
  <dcterms:created xsi:type="dcterms:W3CDTF">2022-05-10T08:37:00Z</dcterms:created>
  <dcterms:modified xsi:type="dcterms:W3CDTF">2022-05-17T10:05:00Z</dcterms:modified>
</cp:coreProperties>
</file>